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-142" w:type="dxa"/>
        <w:tblLook w:val="04A0" w:firstRow="1" w:lastRow="0" w:firstColumn="1" w:lastColumn="0" w:noHBand="0" w:noVBand="1"/>
      </w:tblPr>
      <w:tblGrid>
        <w:gridCol w:w="4961"/>
        <w:gridCol w:w="4467"/>
      </w:tblGrid>
      <w:tr w:rsidR="006019B5" w:rsidRPr="006019B5" w:rsidTr="006019B5">
        <w:tc>
          <w:tcPr>
            <w:tcW w:w="4961" w:type="dxa"/>
            <w:shd w:val="clear" w:color="auto" w:fill="auto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  »          20___г.</w:t>
            </w:r>
          </w:p>
        </w:tc>
        <w:tc>
          <w:tcPr>
            <w:tcW w:w="4467" w:type="dxa"/>
            <w:shd w:val="clear" w:color="auto" w:fill="auto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6019B5" w:rsidRPr="006019B5" w:rsidRDefault="006019B5" w:rsidP="006019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МАОУ СШ №17</w:t>
            </w:r>
          </w:p>
          <w:p w:rsidR="006019B5" w:rsidRPr="006019B5" w:rsidRDefault="006019B5" w:rsidP="006019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_________Е.В. </w:t>
            </w:r>
            <w:proofErr w:type="spellStart"/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Челазнова</w:t>
            </w:r>
            <w:proofErr w:type="spellEnd"/>
          </w:p>
          <w:p w:rsidR="006019B5" w:rsidRPr="006019B5" w:rsidRDefault="006019B5" w:rsidP="006019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№____от «   »        20___г.</w:t>
            </w:r>
          </w:p>
        </w:tc>
      </w:tr>
    </w:tbl>
    <w:p w:rsidR="006019B5" w:rsidRPr="006019B5" w:rsidRDefault="006019B5" w:rsidP="00371DA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9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РЕЙТИНГОВОМ КОНКУРСЕ </w:t>
      </w: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9B5">
        <w:rPr>
          <w:rFonts w:ascii="Times New Roman" w:eastAsia="Times New Roman" w:hAnsi="Times New Roman"/>
          <w:b/>
          <w:sz w:val="28"/>
          <w:szCs w:val="28"/>
          <w:lang w:eastAsia="ru-RU"/>
        </w:rPr>
        <w:t>«ЛИЦА ГОДА» МАОУ СШ №17</w:t>
      </w:r>
    </w:p>
    <w:p w:rsidR="006019B5" w:rsidRDefault="006019B5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4B2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Общие положения 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1.1. Основанием для проведения рейтингового конкурса «Лица года» (далее – Конкурс) является рабочая программа воспитания.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1.2. Конкурс является важной составляющей системы поощрения по итогам результатов урочной и внеурочной деятельности; участия в региональном проекте краевого Дома работников просвещения «Культура здоровья педагога».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1.3. Цели и задачи конкурса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i/>
          <w:sz w:val="28"/>
          <w:szCs w:val="28"/>
          <w:lang w:eastAsia="ru-RU"/>
        </w:rPr>
        <w:t>Целью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является развитие стремления к успешности у обучающихся школы через систему рейтинговой оценки.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конкурса: </w:t>
      </w:r>
    </w:p>
    <w:p w:rsidR="00371DA8" w:rsidRPr="004B21A1" w:rsidRDefault="00371DA8" w:rsidP="00371DA8">
      <w:pPr>
        <w:suppressAutoHyphens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</w:t>
      </w:r>
      <w:r w:rsidRPr="004B21A1">
        <w:rPr>
          <w:rFonts w:ascii="Times New Roman" w:hAnsi="Times New Roman"/>
          <w:sz w:val="28"/>
          <w:szCs w:val="28"/>
        </w:rPr>
        <w:t>спользование в урочной и внеурочной деятельности таких форм, методов и средств обучения, которые обеспечивают реализацию образовательных программ образования;</w:t>
      </w:r>
    </w:p>
    <w:p w:rsidR="00371DA8" w:rsidRPr="004B21A1" w:rsidRDefault="00371DA8" w:rsidP="00371DA8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• систематический контроль результатов образования обучающихся, соответствующих требованиям государственных образовательных стандартов;</w:t>
      </w:r>
    </w:p>
    <w:p w:rsidR="00371DA8" w:rsidRPr="004B21A1" w:rsidRDefault="00371DA8" w:rsidP="00371DA8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• стимулирование самостоятельной работы обучающихся с учетом индивидуальных способностей и интересов.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регионального проекта «Культура здоровья педагога» и на основании положения вводится номинация для педагога «Я здоровый». Здоровье является важнейшим условием успешной профессиональной деятельности педагогов. Культура здоровья педагога характеризуется ценностным отношением человека к своему здоровью, практическим 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воплощением потребности вести здоровый образ жизни, заботиться о собственном здоровье и здоровье окружающих.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введения данной номинации является развитие стремления к осознанной реализации способов сохранения и укрепления здоровья у педагогов школы через систему рейтинговой оценки- инструмент, ориентированный на разные виды активности в области </w:t>
      </w:r>
      <w:proofErr w:type="spellStart"/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конкурсной процедуры педагог получает баллы за каждый вид активности в области </w:t>
      </w:r>
      <w:proofErr w:type="spellStart"/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, подтверждая документально: сертификат, справка, письмо, грамота, методическая разработка, протокол мероприятия и т.д.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1.4. Принципы</w:t>
      </w:r>
      <w:r w:rsidRPr="00643F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Принцип оценки успешности – получение баллов за каждое мероприятие разного уровня, участие непременно должно быть доказано предоставлением документа: сертификата, справки, письма, грамоты, удостоверения и т.п.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н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ейтральност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, запрещающ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 счетной комиссии принимать сторону одного из участников конкурса.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1.5. Номинации: «Я здоровый», «Наука», «Спорт», «Художественное творчество», «Народный артист», «Социальная активность», «Внешкольная деятельность», «Учеба».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1.6. Участники Конкурса в номинация «Наука», «Спорт», «Художественное творчество», «Народный артист», «Социальная активность», «Внешкольная деятельность», «Учеба» – учащиеся МАОУ СШ №17; в номинации «Я здоровый» – педагоги МАОУ СШ №17.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1.7. Настоящее Положение вступает в силу с момента утверждения.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4B2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Порядок проведения конкурса 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2.1. Сроки заполнения и сдачи: крайний день </w:t>
      </w:r>
      <w:r w:rsidRPr="004B21A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четверти, крайний день </w:t>
      </w:r>
      <w:r w:rsidRPr="004B21A1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четверти, крайний день </w:t>
      </w:r>
      <w:r w:rsidRPr="004B21A1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четверти, до 30 апреля </w:t>
      </w:r>
      <w:r w:rsidRPr="004B21A1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четверти</w:t>
      </w:r>
      <w:r w:rsidR="006019B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1,2)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2.2. Процедура фиксации результатов производит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в соответс</w:t>
      </w:r>
      <w:r w:rsidR="006019B5">
        <w:rPr>
          <w:rFonts w:ascii="Times New Roman" w:eastAsia="Times New Roman" w:hAnsi="Times New Roman"/>
          <w:sz w:val="28"/>
          <w:szCs w:val="28"/>
          <w:lang w:eastAsia="ru-RU"/>
        </w:rPr>
        <w:t>твии с чек-листами (Приложение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4B21A1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подведения итогов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3.1. Порядок определения счетной комиссии.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Члены счетной комиссии выбираются на первом Педсовете в новом учебном году.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3.2. Состав счетной комиссии</w:t>
      </w:r>
      <w:r w:rsidRPr="00643F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В состав счетной комиссии входят педагогические работники школы в количестве 5 человек.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3.3. Классный руководитель один раз в четверть заполняет бланк участия, указывая баллы за всех обучающихся класса в разных мероприятиях и передает его в счетную комиссию.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во время конкурсной процедуры получает баллы за каждый вид активности в области </w:t>
      </w:r>
      <w:proofErr w:type="spellStart"/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, подтверждая документально: сертификат, справка, письмо, грамота, методическая разработка, протокол мероприятия и т.д. Педагог один раз в четверть заполняет чек-лист, указывая баллы за разные виды активностей. Передает чек-лист в счетную комиссию.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3.4. Счетная комиссия проверяет поданные документы.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3.5. Итоги конкурса представляются на сайте школы.</w:t>
      </w:r>
    </w:p>
    <w:p w:rsidR="00371DA8" w:rsidRPr="004B21A1" w:rsidRDefault="00371DA8" w:rsidP="00371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A1">
        <w:rPr>
          <w:rFonts w:ascii="Times New Roman" w:eastAsia="Times New Roman" w:hAnsi="Times New Roman"/>
          <w:sz w:val="28"/>
          <w:szCs w:val="28"/>
          <w:lang w:eastAsia="ru-RU"/>
        </w:rPr>
        <w:t>3.6. Подведение итогов проводится в мае по группам 1-4, 5-7 и 8-11 классах. Проводится торжественное награждение победителей и призеров.</w:t>
      </w:r>
    </w:p>
    <w:p w:rsidR="00240449" w:rsidRDefault="00AF2B50"/>
    <w:p w:rsidR="00371DA8" w:rsidRDefault="00371DA8"/>
    <w:p w:rsidR="00371DA8" w:rsidRDefault="00371DA8"/>
    <w:p w:rsidR="00371DA8" w:rsidRDefault="00371DA8"/>
    <w:p w:rsidR="00371DA8" w:rsidRDefault="00371DA8"/>
    <w:p w:rsidR="00371DA8" w:rsidRDefault="00371DA8"/>
    <w:p w:rsidR="00371DA8" w:rsidRDefault="00371DA8"/>
    <w:p w:rsidR="00371DA8" w:rsidRDefault="00371DA8"/>
    <w:p w:rsidR="00371DA8" w:rsidRDefault="00371DA8"/>
    <w:p w:rsidR="00371DA8" w:rsidRDefault="00371DA8"/>
    <w:p w:rsidR="00371DA8" w:rsidRDefault="00371DA8"/>
    <w:p w:rsidR="006019B5" w:rsidRDefault="006019B5" w:rsidP="006019B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Лица года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2B50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proofErr w:type="gramStart"/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_«  </w:t>
      </w:r>
      <w:proofErr w:type="gramEnd"/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  » класса, ____четверть</w:t>
      </w: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Чек-листы</w:t>
      </w:r>
    </w:p>
    <w:p w:rsidR="006019B5" w:rsidRDefault="006019B5" w:rsidP="006019B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Баллы за уровень мероп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риятия: школьный +2, районный +4, муниципальный +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5, региональный +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6,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федеральный +7, международный +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</w:p>
    <w:p w:rsidR="006019B5" w:rsidRPr="006019B5" w:rsidRDefault="006019B5" w:rsidP="006019B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Добавляйте баллы за призовые места: 1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 б,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3,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3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tbl>
      <w:tblPr>
        <w:tblpPr w:leftFromText="180" w:rightFromText="180" w:vertAnchor="text" w:horzAnchor="margin" w:tblpX="-38" w:tblpY="3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94"/>
        <w:gridCol w:w="1418"/>
        <w:gridCol w:w="1275"/>
        <w:gridCol w:w="1418"/>
      </w:tblGrid>
      <w:tr w:rsidR="006019B5" w:rsidRPr="006019B5" w:rsidTr="006019B5">
        <w:trPr>
          <w:trHeight w:val="556"/>
        </w:trPr>
        <w:tc>
          <w:tcPr>
            <w:tcW w:w="846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 имя всех учеников/название мероприятий, с указанием уровня и даты проведения</w:t>
            </w: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67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19B5" w:rsidRDefault="006019B5" w:rsidP="006019B5">
      <w:pPr>
        <w:suppressAutoHyphens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 года 2023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F2B50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  <w:proofErr w:type="gramEnd"/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____«    » класса, ____четверть</w:t>
      </w: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Чек-лист номинация «Учеба» </w:t>
      </w: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Баллы: </w:t>
      </w:r>
      <w:r w:rsidRPr="006019B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средний балл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019B5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4,9; </w:t>
      </w:r>
      <w:r w:rsidRPr="006019B5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4,8</w:t>
      </w:r>
    </w:p>
    <w:tbl>
      <w:tblPr>
        <w:tblpPr w:leftFromText="180" w:rightFromText="180" w:vertAnchor="text" w:horzAnchor="margin" w:tblpX="534" w:tblpY="376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2693"/>
      </w:tblGrid>
      <w:tr w:rsidR="006019B5" w:rsidRPr="006019B5" w:rsidTr="006019B5">
        <w:trPr>
          <w:trHeight w:val="556"/>
        </w:trPr>
        <w:tc>
          <w:tcPr>
            <w:tcW w:w="846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 имя всех учеников/средний балл</w:t>
            </w: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tabs>
                <w:tab w:val="clear" w:pos="360"/>
                <w:tab w:val="num" w:pos="306"/>
              </w:tabs>
              <w:suppressAutoHyphens w:val="0"/>
              <w:spacing w:after="0" w:line="240" w:lineRule="auto"/>
              <w:ind w:left="-15" w:hanging="38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67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9B5" w:rsidRPr="006019B5" w:rsidTr="006019B5">
        <w:trPr>
          <w:trHeight w:val="278"/>
        </w:trPr>
        <w:tc>
          <w:tcPr>
            <w:tcW w:w="846" w:type="dxa"/>
          </w:tcPr>
          <w:p w:rsidR="006019B5" w:rsidRPr="006019B5" w:rsidRDefault="006019B5" w:rsidP="006019B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9B5" w:rsidRPr="006019B5" w:rsidRDefault="006019B5" w:rsidP="006019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19B5" w:rsidRPr="006019B5" w:rsidRDefault="006019B5" w:rsidP="006019B5">
      <w:pPr>
        <w:suppressAutoHyphens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B5" w:rsidRPr="006019B5" w:rsidRDefault="006019B5" w:rsidP="006019B5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DA8" w:rsidRPr="006019B5" w:rsidRDefault="006019B5" w:rsidP="00371DA8">
      <w:pPr>
        <w:jc w:val="right"/>
        <w:rPr>
          <w:rFonts w:ascii="Times New Roman" w:hAnsi="Times New Roman"/>
          <w:sz w:val="24"/>
          <w:szCs w:val="24"/>
        </w:rPr>
      </w:pPr>
      <w:r w:rsidRPr="006019B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371DA8" w:rsidRPr="006019B5" w:rsidRDefault="00371DA8" w:rsidP="00371DA8">
      <w:pPr>
        <w:suppressAutoHyphens w:val="0"/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 xml:space="preserve">Чек-лист для ритуала присвоения титула «Я здоровый» </w:t>
      </w:r>
      <w:r w:rsidR="006019B5">
        <w:rPr>
          <w:rFonts w:ascii="Times New Roman" w:eastAsia="Times New Roman" w:hAnsi="Times New Roman"/>
          <w:sz w:val="24"/>
          <w:szCs w:val="24"/>
          <w:lang w:eastAsia="ru-RU"/>
        </w:rPr>
        <w:t>среди педагогов</w:t>
      </w:r>
      <w:r w:rsidRPr="006019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4111"/>
        <w:gridCol w:w="1588"/>
      </w:tblGrid>
      <w:tr w:rsidR="00371DA8" w:rsidRPr="00371DA8" w:rsidTr="006019B5">
        <w:trPr>
          <w:trHeight w:val="556"/>
        </w:trPr>
        <w:tc>
          <w:tcPr>
            <w:tcW w:w="534" w:type="dxa"/>
          </w:tcPr>
          <w:p w:rsidR="00371DA8" w:rsidRPr="00AF2B50" w:rsidRDefault="00371DA8" w:rsidP="0037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2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371DA8" w:rsidRPr="006019B5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111" w:type="dxa"/>
          </w:tcPr>
          <w:p w:rsidR="00371DA8" w:rsidRPr="006019B5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Критерий (уровень </w:t>
            </w:r>
            <w:proofErr w:type="spellStart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проявленности</w:t>
            </w:r>
            <w:proofErr w:type="spellEnd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8" w:type="dxa"/>
          </w:tcPr>
          <w:p w:rsidR="00371DA8" w:rsidRPr="006019B5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(</w:t>
            </w:r>
            <w:proofErr w:type="spellStart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регуляр-ность</w:t>
            </w:r>
            <w:proofErr w:type="spellEnd"/>
            <w:r w:rsidRPr="0060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71DA8" w:rsidRPr="00371DA8" w:rsidTr="006019B5">
        <w:trPr>
          <w:trHeight w:val="560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1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занятия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Укажите название клуба и секции, которые посещаете; семейной традиции (фото).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Периодичность: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эпизодически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регулярно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2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вредных привычек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над вредными привычками: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 определяет привычку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вредную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применяет техники устранения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демонстрирует результаты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3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Методическая разработка урока или занятия, направленного на формирование культуры здоровья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Сдан печатный вариант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4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уроков, направленных на формирование культуры здоровья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Дата, технологическая карта урока, анализ урока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Проведён одноразово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Уроки встроены в программу воспитания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Дети демонстрируют результаты уроков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5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Волонтерская деятельность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Укажите акции личного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</w:t>
            </w: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рства</w:t>
            </w:r>
            <w:proofErr w:type="spellEnd"/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Проводятся эпизодически (1-</w:t>
            </w: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раза/год)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Проводятся систематически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6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Привычки питания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Опишите полезные привычки вашего питания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питания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7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Опишите ваше хобби с точки зрения пользы для здоровья, приложите фотографии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8</w:t>
            </w:r>
            <w:r w:rsidR="00AF2B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водно-питьевого режима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чек-листа питьевого режима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71DA8" w:rsidRPr="00371DA8" w:rsidTr="006019B5">
        <w:trPr>
          <w:trHeight w:val="278"/>
        </w:trPr>
        <w:tc>
          <w:tcPr>
            <w:tcW w:w="534" w:type="dxa"/>
          </w:tcPr>
          <w:p w:rsidR="00371DA8" w:rsidRPr="00AF2B50" w:rsidRDefault="00371DA8" w:rsidP="00371DA8">
            <w:pPr>
              <w:rPr>
                <w:rFonts w:ascii="Times New Roman" w:hAnsi="Times New Roman"/>
                <w:b/>
              </w:rPr>
            </w:pPr>
            <w:r w:rsidRPr="00AF2B50">
              <w:rPr>
                <w:rFonts w:ascii="Times New Roman" w:hAnsi="Times New Roman"/>
                <w:b/>
              </w:rPr>
              <w:t>9</w:t>
            </w:r>
            <w:r w:rsidR="00AF2B50">
              <w:rPr>
                <w:rFonts w:ascii="Times New Roman" w:hAnsi="Times New Roman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 с классом на природу или на спортивные мероприятия</w:t>
            </w:r>
          </w:p>
        </w:tc>
        <w:tc>
          <w:tcPr>
            <w:tcW w:w="4111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Опишите ваш выход (приложите фотографии или ссылку на электронный ресурс):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эпизодически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 выход/четверть) 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систематически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371DA8" w:rsidRPr="00371DA8" w:rsidRDefault="00371DA8" w:rsidP="00371D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371DA8" w:rsidRPr="00371DA8" w:rsidRDefault="00371DA8" w:rsidP="00371DA8">
      <w:pPr>
        <w:spacing w:after="0" w:line="240" w:lineRule="auto"/>
        <w:ind w:left="567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DA8" w:rsidRDefault="00371DA8"/>
    <w:sectPr w:rsidR="0037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6ACE"/>
    <w:multiLevelType w:val="hybridMultilevel"/>
    <w:tmpl w:val="E800F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72454"/>
    <w:multiLevelType w:val="hybridMultilevel"/>
    <w:tmpl w:val="D806DBCC"/>
    <w:lvl w:ilvl="0" w:tplc="20827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6D"/>
    <w:rsid w:val="00371DA8"/>
    <w:rsid w:val="0047076D"/>
    <w:rsid w:val="006019B5"/>
    <w:rsid w:val="006B502E"/>
    <w:rsid w:val="00AF2B50"/>
    <w:rsid w:val="00E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F2AD"/>
  <w15:chartTrackingRefBased/>
  <w15:docId w15:val="{AC3A8535-9046-450A-BFEF-B85E018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A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Ярошенко Анжелика Витальевна</dc:creator>
  <cp:keywords/>
  <dc:description/>
  <cp:lastModifiedBy>Ярошенко Анжелика Витальевна</cp:lastModifiedBy>
  <cp:revision>4</cp:revision>
  <dcterms:created xsi:type="dcterms:W3CDTF">2023-10-17T03:17:00Z</dcterms:created>
  <dcterms:modified xsi:type="dcterms:W3CDTF">2023-10-17T03:45:00Z</dcterms:modified>
</cp:coreProperties>
</file>